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Meagher Kevin K.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QUAKER CHEMICAL CORP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KWR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901 E. HECTOR STREET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CONSHOHOCKEN PA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19428-2380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VP, R&amp;D - Advanced Solutions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Victoria K. Gehris, Attorney-in-Fact for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01/09/2026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Kevin K. Meagher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04522" TargetMode="External"/><Relationship Id="rId12" Type="http://schemas.openxmlformats.org/officeDocument/2006/relationships/hyperlink" Target="http://www.sec.gov/cgi-bin/browse-edgar?action=getcompany&amp;CIK=00000813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2026-01-09T15:12:07Z</dcterms:created>
  <dcterms:modified xsi:type="dcterms:W3CDTF">2026-01-09T15:12:07Z</dcterms:modified>
</cp:coreProperties>
</file>